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23" w:rsidRDefault="00A01423" w:rsidP="00A77E6F">
      <w:pPr>
        <w:shd w:val="clear" w:color="auto" w:fill="FFFFFF"/>
        <w:spacing w:before="24" w:after="0"/>
        <w:ind w:right="172" w:firstLine="4962"/>
        <w:rPr>
          <w:rFonts w:ascii="Times New Roman" w:hAnsi="Times New Roman"/>
          <w:b/>
          <w:bCs/>
          <w:spacing w:val="-1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pacing w:val="-1"/>
          <w:sz w:val="24"/>
          <w:szCs w:val="24"/>
        </w:rPr>
        <w:t>ОДОБРЯВАМ:</w:t>
      </w:r>
    </w:p>
    <w:p w:rsidR="00A01423" w:rsidRPr="00A403C6" w:rsidRDefault="00A01423" w:rsidP="00A77E6F">
      <w:pPr>
        <w:shd w:val="clear" w:color="auto" w:fill="FFFFFF"/>
        <w:spacing w:before="24" w:after="0"/>
        <w:ind w:right="172"/>
        <w:jc w:val="right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АЙХАН ХАШИМОВ</w:t>
      </w:r>
    </w:p>
    <w:p w:rsidR="00A01423" w:rsidRPr="00C31E8D" w:rsidRDefault="00A01423" w:rsidP="00A77E6F">
      <w:pPr>
        <w:shd w:val="clear" w:color="auto" w:fill="FFFFFF"/>
        <w:spacing w:before="24" w:after="0"/>
        <w:ind w:right="172" w:firstLine="5103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C31E8D">
        <w:rPr>
          <w:rFonts w:ascii="Times New Roman" w:hAnsi="Times New Roman"/>
          <w:b/>
          <w:bCs/>
          <w:spacing w:val="-1"/>
          <w:sz w:val="24"/>
          <w:szCs w:val="24"/>
        </w:rPr>
        <w:t xml:space="preserve">КМЕТ  НА  ОБЩИНА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ЛОЗНИЦА</w:t>
      </w:r>
    </w:p>
    <w:p w:rsidR="00A01423" w:rsidRDefault="00A01423" w:rsidP="00A77E6F">
      <w:pPr>
        <w:shd w:val="clear" w:color="auto" w:fill="FFFFFF"/>
        <w:spacing w:before="24" w:after="0"/>
        <w:ind w:right="172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A01423" w:rsidRDefault="00A01423" w:rsidP="00A77E6F">
      <w:pPr>
        <w:shd w:val="clear" w:color="auto" w:fill="FFFFFF"/>
        <w:spacing w:before="24" w:after="0"/>
        <w:ind w:right="172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A01423" w:rsidRDefault="00A01423" w:rsidP="00A77E6F">
      <w:pPr>
        <w:shd w:val="clear" w:color="auto" w:fill="FFFFFF"/>
        <w:spacing w:before="24" w:after="0"/>
        <w:ind w:right="172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A01423" w:rsidRDefault="00A01423" w:rsidP="00A77E6F">
      <w:pPr>
        <w:shd w:val="clear" w:color="auto" w:fill="FFFFFF"/>
        <w:spacing w:before="24" w:after="0"/>
        <w:ind w:right="172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A01423" w:rsidRDefault="00A01423" w:rsidP="00A77E6F">
      <w:pPr>
        <w:shd w:val="clear" w:color="auto" w:fill="FFFFFF"/>
        <w:spacing w:before="24" w:after="0"/>
        <w:ind w:right="172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C040A7">
        <w:rPr>
          <w:rFonts w:ascii="Times New Roman" w:hAnsi="Times New Roman"/>
          <w:b/>
          <w:bCs/>
          <w:spacing w:val="-1"/>
          <w:sz w:val="28"/>
          <w:szCs w:val="28"/>
        </w:rPr>
        <w:t>ТЕХНИЧЕСКО ЗАДАНИЕ</w:t>
      </w:r>
    </w:p>
    <w:p w:rsidR="00A01423" w:rsidRDefault="00A01423" w:rsidP="00A77E6F">
      <w:pPr>
        <w:shd w:val="clear" w:color="auto" w:fill="FFFFFF"/>
        <w:spacing w:before="24" w:after="0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A01423" w:rsidRDefault="00A01423" w:rsidP="00A77E6F">
      <w:pPr>
        <w:shd w:val="clear" w:color="auto" w:fill="FFFFFF"/>
        <w:spacing w:before="24" w:after="0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A01423" w:rsidRDefault="00A01423" w:rsidP="00A77E6F">
      <w:pPr>
        <w:shd w:val="clear" w:color="auto" w:fill="FFFFFF"/>
        <w:spacing w:before="24" w:after="120"/>
        <w:ind w:left="1985" w:hanging="1134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2F07D2">
        <w:rPr>
          <w:rFonts w:ascii="Times New Roman" w:hAnsi="Times New Roman"/>
          <w:b/>
          <w:bCs/>
          <w:spacing w:val="-1"/>
          <w:sz w:val="24"/>
          <w:szCs w:val="24"/>
          <w:u w:val="single"/>
        </w:rPr>
        <w:t>ОБЕКТ: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„ОСНОВЕН РЕМОНТ И ЕНЕРГОЕФЕКТИВНА РЕХАБИЛИТАЦИЯ НА ЧИТАЛИЩА НА ТЕРИТОРИЯТА НА ОБЩИНА ЛОЗНИЦА”</w:t>
      </w:r>
    </w:p>
    <w:p w:rsidR="00A01423" w:rsidRDefault="00A01423" w:rsidP="00A77E6F">
      <w:pPr>
        <w:shd w:val="clear" w:color="auto" w:fill="FFFFFF"/>
        <w:spacing w:before="24" w:after="120"/>
        <w:ind w:left="1985" w:hanging="1134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  <w:u w:val="single"/>
        </w:rPr>
        <w:t xml:space="preserve">ФАЗА: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Технически проект</w:t>
      </w:r>
    </w:p>
    <w:p w:rsidR="00A01423" w:rsidRDefault="00A01423" w:rsidP="00A77E6F">
      <w:pPr>
        <w:shd w:val="clear" w:color="auto" w:fill="FFFFFF"/>
        <w:spacing w:before="24" w:after="0"/>
        <w:ind w:left="1985" w:hanging="1134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  <w:u w:val="single"/>
        </w:rPr>
        <w:t>ВЪЗЛОЖИТЕЛ: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 Община Лозница</w:t>
      </w:r>
    </w:p>
    <w:p w:rsidR="00A01423" w:rsidRDefault="00A01423" w:rsidP="00A77E6F">
      <w:pPr>
        <w:shd w:val="clear" w:color="auto" w:fill="FFFFFF"/>
        <w:spacing w:before="24" w:after="0"/>
        <w:ind w:left="1985" w:hanging="1134"/>
        <w:jc w:val="both"/>
        <w:rPr>
          <w:rFonts w:ascii="Times New Roman" w:hAnsi="Times New Roman"/>
          <w:bCs/>
          <w:spacing w:val="-1"/>
          <w:sz w:val="24"/>
          <w:szCs w:val="24"/>
        </w:rPr>
      </w:pPr>
    </w:p>
    <w:p w:rsidR="00A01423" w:rsidRDefault="00A01423" w:rsidP="00A77E6F">
      <w:pPr>
        <w:shd w:val="clear" w:color="auto" w:fill="FFFFFF"/>
        <w:spacing w:before="24" w:after="0"/>
        <w:ind w:left="1985" w:hanging="1134"/>
        <w:jc w:val="both"/>
        <w:rPr>
          <w:rFonts w:ascii="Times New Roman" w:hAnsi="Times New Roman"/>
          <w:bCs/>
          <w:spacing w:val="-1"/>
          <w:sz w:val="24"/>
          <w:szCs w:val="24"/>
        </w:rPr>
      </w:pPr>
    </w:p>
    <w:p w:rsidR="00A01423" w:rsidRPr="007F43E5" w:rsidRDefault="00A01423" w:rsidP="00A77E6F">
      <w:pPr>
        <w:shd w:val="clear" w:color="auto" w:fill="FFFFFF"/>
        <w:spacing w:before="24" w:after="0"/>
        <w:ind w:left="1985" w:hanging="1134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7F43E5">
        <w:rPr>
          <w:rFonts w:ascii="Times New Roman" w:hAnsi="Times New Roman"/>
          <w:b/>
          <w:bCs/>
          <w:spacing w:val="-1"/>
          <w:sz w:val="24"/>
          <w:szCs w:val="24"/>
        </w:rPr>
        <w:t>1.О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писание на обекта</w:t>
      </w:r>
    </w:p>
    <w:p w:rsidR="00A01423" w:rsidRDefault="00A01423" w:rsidP="00A77E6F">
      <w:pPr>
        <w:shd w:val="clear" w:color="auto" w:fill="FFFFFF"/>
        <w:spacing w:before="24" w:after="0"/>
        <w:ind w:firstLine="851"/>
        <w:jc w:val="both"/>
        <w:rPr>
          <w:rFonts w:ascii="Times New Roman" w:hAnsi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 xml:space="preserve">Целта на настоящото задание е да се изготви технически проект за </w:t>
      </w:r>
      <w:r w:rsidRPr="007C233D">
        <w:rPr>
          <w:rFonts w:ascii="Times New Roman" w:hAnsi="Times New Roman"/>
          <w:bCs/>
          <w:i/>
          <w:spacing w:val="-1"/>
          <w:sz w:val="24"/>
          <w:szCs w:val="24"/>
        </w:rPr>
        <w:t xml:space="preserve">„Основен ремонт и енергоефективна рехабилитация на читалища на територията на община </w:t>
      </w:r>
      <w:r>
        <w:rPr>
          <w:rFonts w:ascii="Times New Roman" w:hAnsi="Times New Roman"/>
          <w:bCs/>
          <w:i/>
          <w:spacing w:val="-1"/>
          <w:sz w:val="24"/>
          <w:szCs w:val="24"/>
        </w:rPr>
        <w:t>Лозница</w:t>
      </w:r>
      <w:r w:rsidRPr="007C233D">
        <w:rPr>
          <w:rFonts w:ascii="Times New Roman" w:hAnsi="Times New Roman"/>
          <w:bCs/>
          <w:i/>
          <w:spacing w:val="-1"/>
          <w:sz w:val="24"/>
          <w:szCs w:val="24"/>
        </w:rPr>
        <w:t>”</w:t>
      </w:r>
      <w:r>
        <w:rPr>
          <w:rFonts w:ascii="Times New Roman" w:hAnsi="Times New Roman"/>
          <w:bCs/>
          <w:spacing w:val="-1"/>
          <w:sz w:val="24"/>
          <w:szCs w:val="24"/>
        </w:rPr>
        <w:t>, с който да има възможност да се кандидатства за финансиране през новия програмен период по Програмата за развитие на селските райони.</w:t>
      </w:r>
    </w:p>
    <w:p w:rsidR="00A01423" w:rsidRDefault="00A01423" w:rsidP="00A77E6F">
      <w:pPr>
        <w:shd w:val="clear" w:color="auto" w:fill="FFFFFF"/>
        <w:spacing w:before="24" w:after="0"/>
        <w:ind w:firstLine="851"/>
        <w:jc w:val="both"/>
        <w:rPr>
          <w:rFonts w:ascii="Times New Roman" w:hAnsi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>Проектът включва три подобекта:</w:t>
      </w:r>
    </w:p>
    <w:p w:rsidR="00A01423" w:rsidRPr="007C233D" w:rsidRDefault="00A01423" w:rsidP="00A77E6F">
      <w:pPr>
        <w:pStyle w:val="ListParagraph"/>
        <w:numPr>
          <w:ilvl w:val="0"/>
          <w:numId w:val="2"/>
        </w:numPr>
        <w:shd w:val="clear" w:color="auto" w:fill="FFFFFF"/>
        <w:spacing w:before="24" w:after="0"/>
        <w:jc w:val="both"/>
        <w:rPr>
          <w:rFonts w:ascii="Times New Roman" w:hAnsi="Times New Roman"/>
          <w:bCs/>
          <w:i/>
          <w:spacing w:val="-1"/>
          <w:sz w:val="24"/>
          <w:szCs w:val="24"/>
        </w:rPr>
      </w:pPr>
      <w:r w:rsidRPr="007C233D">
        <w:rPr>
          <w:rFonts w:ascii="Times New Roman" w:hAnsi="Times New Roman"/>
          <w:bCs/>
          <w:i/>
          <w:spacing w:val="-1"/>
          <w:sz w:val="24"/>
          <w:szCs w:val="24"/>
        </w:rPr>
        <w:t xml:space="preserve">Подобект „Основен ремонт и енергоефективна рехабилитация на </w:t>
      </w:r>
      <w:r>
        <w:rPr>
          <w:rFonts w:ascii="Times New Roman" w:hAnsi="Times New Roman"/>
          <w:bCs/>
          <w:i/>
          <w:spacing w:val="-1"/>
          <w:sz w:val="24"/>
          <w:szCs w:val="24"/>
        </w:rPr>
        <w:t>НЧ”Пробуда-1912” в гр.Лозница</w:t>
      </w:r>
      <w:r w:rsidRPr="007C233D">
        <w:rPr>
          <w:rFonts w:ascii="Times New Roman" w:hAnsi="Times New Roman"/>
          <w:bCs/>
          <w:i/>
          <w:spacing w:val="-1"/>
          <w:sz w:val="24"/>
          <w:szCs w:val="24"/>
        </w:rPr>
        <w:t>”</w:t>
      </w:r>
    </w:p>
    <w:p w:rsidR="00A01423" w:rsidRDefault="00A01423" w:rsidP="00A77E6F">
      <w:pPr>
        <w:pStyle w:val="ListParagraph"/>
        <w:numPr>
          <w:ilvl w:val="0"/>
          <w:numId w:val="2"/>
        </w:numPr>
        <w:shd w:val="clear" w:color="auto" w:fill="FFFFFF"/>
        <w:spacing w:before="24" w:after="120"/>
        <w:jc w:val="both"/>
        <w:rPr>
          <w:rFonts w:ascii="Times New Roman" w:hAnsi="Times New Roman"/>
          <w:bCs/>
          <w:i/>
          <w:spacing w:val="-1"/>
          <w:sz w:val="24"/>
          <w:szCs w:val="24"/>
        </w:rPr>
      </w:pPr>
      <w:r w:rsidRPr="007C233D">
        <w:rPr>
          <w:rFonts w:ascii="Times New Roman" w:hAnsi="Times New Roman"/>
          <w:bCs/>
          <w:i/>
          <w:spacing w:val="-1"/>
          <w:sz w:val="24"/>
          <w:szCs w:val="24"/>
        </w:rPr>
        <w:t xml:space="preserve">Подобект „Основен ремонт и енергоефективна рехабилитация на </w:t>
      </w:r>
      <w:r>
        <w:rPr>
          <w:rFonts w:ascii="Times New Roman" w:hAnsi="Times New Roman"/>
          <w:bCs/>
          <w:i/>
          <w:spacing w:val="-1"/>
          <w:sz w:val="24"/>
          <w:szCs w:val="24"/>
        </w:rPr>
        <w:t>НЧ”Св.Св.Кирил и Методий-1936 г.</w:t>
      </w:r>
      <w:r w:rsidRPr="007C233D">
        <w:rPr>
          <w:rFonts w:ascii="Times New Roman" w:hAnsi="Times New Roman"/>
          <w:bCs/>
          <w:i/>
          <w:spacing w:val="-1"/>
          <w:sz w:val="24"/>
          <w:szCs w:val="24"/>
        </w:rPr>
        <w:t>” в с.</w:t>
      </w:r>
      <w:r>
        <w:rPr>
          <w:rFonts w:ascii="Times New Roman" w:hAnsi="Times New Roman"/>
          <w:bCs/>
          <w:i/>
          <w:spacing w:val="-1"/>
          <w:sz w:val="24"/>
          <w:szCs w:val="24"/>
        </w:rPr>
        <w:t>Манастирско</w:t>
      </w:r>
      <w:r w:rsidRPr="007C233D">
        <w:rPr>
          <w:rFonts w:ascii="Times New Roman" w:hAnsi="Times New Roman"/>
          <w:bCs/>
          <w:i/>
          <w:spacing w:val="-1"/>
          <w:sz w:val="24"/>
          <w:szCs w:val="24"/>
        </w:rPr>
        <w:t xml:space="preserve">, община </w:t>
      </w:r>
      <w:r>
        <w:rPr>
          <w:rFonts w:ascii="Times New Roman" w:hAnsi="Times New Roman"/>
          <w:bCs/>
          <w:i/>
          <w:spacing w:val="-1"/>
          <w:sz w:val="24"/>
          <w:szCs w:val="24"/>
        </w:rPr>
        <w:t>Лозница</w:t>
      </w:r>
      <w:r w:rsidRPr="007C233D">
        <w:rPr>
          <w:rFonts w:ascii="Times New Roman" w:hAnsi="Times New Roman"/>
          <w:bCs/>
          <w:i/>
          <w:spacing w:val="-1"/>
          <w:sz w:val="24"/>
          <w:szCs w:val="24"/>
        </w:rPr>
        <w:t>”</w:t>
      </w:r>
    </w:p>
    <w:p w:rsidR="00A01423" w:rsidRDefault="00A01423" w:rsidP="00A77E6F">
      <w:pPr>
        <w:pStyle w:val="ListParagraph"/>
        <w:numPr>
          <w:ilvl w:val="0"/>
          <w:numId w:val="2"/>
        </w:numPr>
        <w:shd w:val="clear" w:color="auto" w:fill="FFFFFF"/>
        <w:spacing w:before="24" w:after="120"/>
        <w:jc w:val="both"/>
        <w:rPr>
          <w:rFonts w:ascii="Times New Roman" w:hAnsi="Times New Roman"/>
          <w:bCs/>
          <w:i/>
          <w:spacing w:val="-1"/>
          <w:sz w:val="24"/>
          <w:szCs w:val="24"/>
        </w:rPr>
      </w:pPr>
      <w:r w:rsidRPr="007C233D">
        <w:rPr>
          <w:rFonts w:ascii="Times New Roman" w:hAnsi="Times New Roman"/>
          <w:bCs/>
          <w:i/>
          <w:spacing w:val="-1"/>
          <w:sz w:val="24"/>
          <w:szCs w:val="24"/>
        </w:rPr>
        <w:t xml:space="preserve">Подобект „Основен ремонт и енергоефективна рехабилитация на </w:t>
      </w:r>
      <w:r>
        <w:rPr>
          <w:rFonts w:ascii="Times New Roman" w:hAnsi="Times New Roman"/>
          <w:bCs/>
          <w:i/>
          <w:spacing w:val="-1"/>
          <w:sz w:val="24"/>
          <w:szCs w:val="24"/>
        </w:rPr>
        <w:t>НЧ”Васил Левски-1935 г.</w:t>
      </w:r>
      <w:r w:rsidRPr="007C233D">
        <w:rPr>
          <w:rFonts w:ascii="Times New Roman" w:hAnsi="Times New Roman"/>
          <w:bCs/>
          <w:i/>
          <w:spacing w:val="-1"/>
          <w:sz w:val="24"/>
          <w:szCs w:val="24"/>
        </w:rPr>
        <w:t>” в с.</w:t>
      </w:r>
      <w:r>
        <w:rPr>
          <w:rFonts w:ascii="Times New Roman" w:hAnsi="Times New Roman"/>
          <w:bCs/>
          <w:i/>
          <w:spacing w:val="-1"/>
          <w:sz w:val="24"/>
          <w:szCs w:val="24"/>
        </w:rPr>
        <w:t>Чудомир</w:t>
      </w:r>
      <w:r w:rsidRPr="007C233D">
        <w:rPr>
          <w:rFonts w:ascii="Times New Roman" w:hAnsi="Times New Roman"/>
          <w:bCs/>
          <w:i/>
          <w:spacing w:val="-1"/>
          <w:sz w:val="24"/>
          <w:szCs w:val="24"/>
        </w:rPr>
        <w:t xml:space="preserve">, община </w:t>
      </w:r>
      <w:r>
        <w:rPr>
          <w:rFonts w:ascii="Times New Roman" w:hAnsi="Times New Roman"/>
          <w:bCs/>
          <w:i/>
          <w:spacing w:val="-1"/>
          <w:sz w:val="24"/>
          <w:szCs w:val="24"/>
        </w:rPr>
        <w:t>Лозница”</w:t>
      </w:r>
    </w:p>
    <w:p w:rsidR="00A01423" w:rsidRPr="00713A3D" w:rsidRDefault="00A01423" w:rsidP="00A77E6F">
      <w:pPr>
        <w:spacing w:after="120"/>
        <w:ind w:firstLine="851"/>
        <w:jc w:val="both"/>
        <w:rPr>
          <w:rFonts w:ascii="Times New Roman" w:hAnsi="Times New Roman"/>
        </w:rPr>
      </w:pPr>
      <w:r w:rsidRPr="00972F7C">
        <w:rPr>
          <w:rFonts w:ascii="Times New Roman" w:hAnsi="Times New Roman"/>
          <w:bCs/>
          <w:i/>
          <w:spacing w:val="-1"/>
          <w:sz w:val="24"/>
          <w:szCs w:val="24"/>
        </w:rPr>
        <w:t>НЧ”Пробуда-1912” в гр. Лозница</w:t>
      </w:r>
      <w:r w:rsidRPr="00972F7C">
        <w:rPr>
          <w:rFonts w:ascii="Times New Roman" w:hAnsi="Times New Roman"/>
          <w:bCs/>
          <w:spacing w:val="-1"/>
          <w:sz w:val="24"/>
          <w:szCs w:val="24"/>
        </w:rPr>
        <w:t xml:space="preserve"> се намира  </w:t>
      </w:r>
      <w:r>
        <w:rPr>
          <w:rFonts w:ascii="Times New Roman" w:hAnsi="Times New Roman"/>
          <w:bCs/>
          <w:spacing w:val="-1"/>
          <w:sz w:val="24"/>
          <w:szCs w:val="24"/>
        </w:rPr>
        <w:t xml:space="preserve">на ул.”Дружба” №21, а </w:t>
      </w:r>
      <w:r w:rsidRPr="00972F7C">
        <w:rPr>
          <w:rFonts w:ascii="Times New Roman" w:hAnsi="Times New Roman"/>
          <w:sz w:val="24"/>
          <w:szCs w:val="24"/>
        </w:rPr>
        <w:t xml:space="preserve">по подробния устройствен план на </w:t>
      </w:r>
      <w:r>
        <w:rPr>
          <w:rFonts w:ascii="Times New Roman" w:hAnsi="Times New Roman"/>
          <w:sz w:val="24"/>
          <w:szCs w:val="24"/>
        </w:rPr>
        <w:t>града попада</w:t>
      </w:r>
      <w:r w:rsidRPr="00972F7C">
        <w:rPr>
          <w:rFonts w:ascii="Times New Roman" w:hAnsi="Times New Roman"/>
          <w:bCs/>
          <w:spacing w:val="-1"/>
          <w:sz w:val="24"/>
          <w:szCs w:val="24"/>
        </w:rPr>
        <w:t xml:space="preserve">в  </w:t>
      </w:r>
      <w:r w:rsidRPr="00972F7C">
        <w:rPr>
          <w:rFonts w:ascii="Times New Roman" w:hAnsi="Times New Roman"/>
          <w:sz w:val="24"/>
          <w:szCs w:val="24"/>
        </w:rPr>
        <w:t xml:space="preserve">УПИ </w:t>
      </w:r>
      <w:r>
        <w:rPr>
          <w:rFonts w:ascii="Times New Roman" w:hAnsi="Times New Roman"/>
          <w:sz w:val="24"/>
          <w:szCs w:val="24"/>
        </w:rPr>
        <w:t>І</w:t>
      </w:r>
      <w:r w:rsidRPr="00972F7C">
        <w:rPr>
          <w:rFonts w:ascii="Times New Roman" w:hAnsi="Times New Roman"/>
          <w:sz w:val="24"/>
          <w:szCs w:val="24"/>
        </w:rPr>
        <w:t xml:space="preserve">  в кв.</w:t>
      </w:r>
      <w:r>
        <w:rPr>
          <w:rFonts w:ascii="Times New Roman" w:hAnsi="Times New Roman"/>
          <w:sz w:val="24"/>
          <w:szCs w:val="24"/>
        </w:rPr>
        <w:t>2</w:t>
      </w:r>
      <w:r w:rsidRPr="00972F7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– зона Първа, отреден за „Културен дом”</w:t>
      </w:r>
      <w:r w:rsidRPr="00972F7C">
        <w:rPr>
          <w:rFonts w:ascii="Times New Roman" w:hAnsi="Times New Roman"/>
          <w:sz w:val="24"/>
          <w:szCs w:val="24"/>
        </w:rPr>
        <w:t xml:space="preserve">. Читалището </w:t>
      </w:r>
      <w:r>
        <w:rPr>
          <w:rFonts w:ascii="Times New Roman" w:hAnsi="Times New Roman"/>
          <w:sz w:val="24"/>
          <w:szCs w:val="24"/>
        </w:rPr>
        <w:t xml:space="preserve">представлява масивна триетажна сграда със застроена площ 567,50 кв.м., строена 1969 г., </w:t>
      </w:r>
      <w:r>
        <w:rPr>
          <w:rFonts w:ascii="Times New Roman" w:hAnsi="Times New Roman"/>
        </w:rPr>
        <w:t>з</w:t>
      </w:r>
      <w:r w:rsidRPr="00972F7C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която </w:t>
      </w:r>
      <w:r w:rsidRPr="00972F7C">
        <w:rPr>
          <w:rFonts w:ascii="Times New Roman" w:hAnsi="Times New Roman"/>
          <w:sz w:val="24"/>
          <w:szCs w:val="24"/>
        </w:rPr>
        <w:t>има Акт за общинска собственост №</w:t>
      </w:r>
      <w:r>
        <w:rPr>
          <w:rFonts w:ascii="Times New Roman" w:hAnsi="Times New Roman"/>
          <w:sz w:val="24"/>
          <w:szCs w:val="24"/>
        </w:rPr>
        <w:t>17</w:t>
      </w:r>
      <w:r w:rsidRPr="00972F7C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01.06.</w:t>
      </w:r>
      <w:r w:rsidRPr="00972F7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2009</w:t>
      </w:r>
      <w:r w:rsidRPr="00972F7C">
        <w:rPr>
          <w:rFonts w:ascii="Times New Roman" w:hAnsi="Times New Roman"/>
          <w:sz w:val="24"/>
          <w:szCs w:val="24"/>
        </w:rPr>
        <w:t xml:space="preserve">  г. </w:t>
      </w:r>
      <w:r>
        <w:rPr>
          <w:rFonts w:ascii="Times New Roman" w:hAnsi="Times New Roman"/>
          <w:sz w:val="24"/>
          <w:szCs w:val="24"/>
        </w:rPr>
        <w:t>В югозападната част на първия етаж на сградата е обособен самостоятелен обект за „Кафе-аперитив и компютърна зала” със ЗП</w:t>
      </w:r>
      <w:r>
        <w:rPr>
          <w:rFonts w:ascii="Times New Roman" w:hAnsi="Times New Roman"/>
          <w:sz w:val="24"/>
          <w:szCs w:val="24"/>
          <w:lang w:val="en-US"/>
        </w:rPr>
        <w:t>=</w:t>
      </w:r>
      <w:r>
        <w:rPr>
          <w:rFonts w:ascii="Times New Roman" w:hAnsi="Times New Roman"/>
          <w:sz w:val="24"/>
          <w:szCs w:val="24"/>
        </w:rPr>
        <w:t>162,5 кв.м.</w:t>
      </w:r>
    </w:p>
    <w:p w:rsidR="00A01423" w:rsidRDefault="00A01423" w:rsidP="00A77E6F">
      <w:pPr>
        <w:spacing w:after="120"/>
        <w:ind w:firstLine="851"/>
        <w:jc w:val="both"/>
        <w:rPr>
          <w:rFonts w:ascii="Times New Roman" w:hAnsi="Times New Roman"/>
          <w:sz w:val="24"/>
          <w:szCs w:val="24"/>
        </w:rPr>
      </w:pPr>
      <w:r w:rsidRPr="00587C36">
        <w:rPr>
          <w:rFonts w:ascii="Times New Roman" w:hAnsi="Times New Roman"/>
          <w:bCs/>
          <w:i/>
          <w:spacing w:val="-1"/>
          <w:sz w:val="24"/>
          <w:szCs w:val="24"/>
        </w:rPr>
        <w:t xml:space="preserve">НЧ”Св.Св.Кирил и Методий-1936 г.” в с.Манастирско </w:t>
      </w:r>
      <w:r w:rsidRPr="00587C36">
        <w:rPr>
          <w:rFonts w:ascii="Times New Roman" w:hAnsi="Times New Roman"/>
          <w:sz w:val="24"/>
          <w:szCs w:val="24"/>
        </w:rPr>
        <w:t>се намира на ул.”Бели Лом”</w:t>
      </w:r>
      <w:r>
        <w:rPr>
          <w:rFonts w:ascii="Times New Roman" w:hAnsi="Times New Roman"/>
          <w:sz w:val="24"/>
          <w:szCs w:val="24"/>
        </w:rPr>
        <w:t xml:space="preserve"> №20, а </w:t>
      </w:r>
      <w:r w:rsidRPr="00587C36">
        <w:rPr>
          <w:rFonts w:ascii="Times New Roman" w:hAnsi="Times New Roman"/>
          <w:sz w:val="24"/>
          <w:szCs w:val="24"/>
        </w:rPr>
        <w:t xml:space="preserve">по подробния устройствен план на селото </w:t>
      </w:r>
      <w:r>
        <w:rPr>
          <w:rFonts w:ascii="Times New Roman" w:hAnsi="Times New Roman"/>
          <w:sz w:val="24"/>
          <w:szCs w:val="24"/>
        </w:rPr>
        <w:t>попада в</w:t>
      </w:r>
      <w:r w:rsidRPr="00587C36">
        <w:rPr>
          <w:rFonts w:ascii="Times New Roman" w:hAnsi="Times New Roman"/>
          <w:sz w:val="24"/>
          <w:szCs w:val="24"/>
        </w:rPr>
        <w:t xml:space="preserve"> УПИ І</w:t>
      </w:r>
      <w:r>
        <w:rPr>
          <w:rFonts w:ascii="Times New Roman" w:hAnsi="Times New Roman"/>
          <w:sz w:val="24"/>
          <w:szCs w:val="24"/>
        </w:rPr>
        <w:t>-72</w:t>
      </w:r>
      <w:r w:rsidRPr="00587C36">
        <w:rPr>
          <w:rFonts w:ascii="Times New Roman" w:hAnsi="Times New Roman"/>
          <w:sz w:val="24"/>
          <w:szCs w:val="24"/>
        </w:rPr>
        <w:t xml:space="preserve"> в квартал </w:t>
      </w:r>
      <w:r>
        <w:rPr>
          <w:rFonts w:ascii="Times New Roman" w:hAnsi="Times New Roman"/>
          <w:sz w:val="24"/>
          <w:szCs w:val="24"/>
        </w:rPr>
        <w:t>7в комбинирана двуетажна масивна сграда със ЗП от 280 кв.м., предназначена за читалище и кметство</w:t>
      </w:r>
      <w:r w:rsidRPr="00587C36">
        <w:rPr>
          <w:rFonts w:ascii="Times New Roman" w:hAnsi="Times New Roman"/>
          <w:sz w:val="24"/>
          <w:szCs w:val="24"/>
        </w:rPr>
        <w:t xml:space="preserve">. За </w:t>
      </w:r>
      <w:r>
        <w:rPr>
          <w:rFonts w:ascii="Times New Roman" w:hAnsi="Times New Roman"/>
          <w:sz w:val="24"/>
          <w:szCs w:val="24"/>
        </w:rPr>
        <w:t>имота</w:t>
      </w:r>
      <w:r w:rsidRPr="00587C36">
        <w:rPr>
          <w:rFonts w:ascii="Times New Roman" w:hAnsi="Times New Roman"/>
          <w:sz w:val="24"/>
          <w:szCs w:val="24"/>
        </w:rPr>
        <w:t xml:space="preserve"> има </w:t>
      </w:r>
      <w:r>
        <w:rPr>
          <w:rFonts w:ascii="Times New Roman" w:hAnsi="Times New Roman"/>
          <w:sz w:val="24"/>
          <w:szCs w:val="24"/>
        </w:rPr>
        <w:t xml:space="preserve">съставен </w:t>
      </w:r>
      <w:r w:rsidRPr="00587C36">
        <w:rPr>
          <w:rFonts w:ascii="Times New Roman" w:hAnsi="Times New Roman"/>
          <w:sz w:val="24"/>
          <w:szCs w:val="24"/>
        </w:rPr>
        <w:t xml:space="preserve">Акт за общинска собственост № </w:t>
      </w:r>
      <w:r>
        <w:rPr>
          <w:rFonts w:ascii="Times New Roman" w:hAnsi="Times New Roman"/>
          <w:sz w:val="24"/>
          <w:szCs w:val="24"/>
        </w:rPr>
        <w:t>221</w:t>
      </w:r>
      <w:r w:rsidRPr="00587C36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19.02</w:t>
      </w:r>
      <w:r w:rsidRPr="00587C3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2002</w:t>
      </w:r>
      <w:r w:rsidRPr="00587C36">
        <w:rPr>
          <w:rFonts w:ascii="Times New Roman" w:hAnsi="Times New Roman"/>
          <w:sz w:val="24"/>
          <w:szCs w:val="24"/>
        </w:rPr>
        <w:t xml:space="preserve"> г.</w:t>
      </w:r>
    </w:p>
    <w:p w:rsidR="00A01423" w:rsidRPr="003078B8" w:rsidRDefault="00A01423" w:rsidP="003078B8">
      <w:pPr>
        <w:spacing w:after="12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/>
          <w:spacing w:val="-1"/>
          <w:sz w:val="24"/>
          <w:szCs w:val="24"/>
        </w:rPr>
        <w:t>НЧ”Васил Левски-1935 г.</w:t>
      </w:r>
      <w:r w:rsidRPr="007C233D">
        <w:rPr>
          <w:rFonts w:ascii="Times New Roman" w:hAnsi="Times New Roman"/>
          <w:bCs/>
          <w:i/>
          <w:spacing w:val="-1"/>
          <w:sz w:val="24"/>
          <w:szCs w:val="24"/>
        </w:rPr>
        <w:t>” в с.</w:t>
      </w:r>
      <w:r>
        <w:rPr>
          <w:rFonts w:ascii="Times New Roman" w:hAnsi="Times New Roman"/>
          <w:bCs/>
          <w:i/>
          <w:spacing w:val="-1"/>
          <w:sz w:val="24"/>
          <w:szCs w:val="24"/>
        </w:rPr>
        <w:t xml:space="preserve">Чудомир </w:t>
      </w:r>
      <w:r w:rsidRPr="00587C36">
        <w:rPr>
          <w:rFonts w:ascii="Times New Roman" w:hAnsi="Times New Roman"/>
          <w:sz w:val="24"/>
          <w:szCs w:val="24"/>
        </w:rPr>
        <w:t>се намира на ул.”</w:t>
      </w:r>
      <w:r>
        <w:rPr>
          <w:rFonts w:ascii="Times New Roman" w:hAnsi="Times New Roman"/>
          <w:sz w:val="24"/>
          <w:szCs w:val="24"/>
        </w:rPr>
        <w:t>Лудогорие</w:t>
      </w:r>
      <w:r w:rsidRPr="00587C36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, а </w:t>
      </w:r>
      <w:r w:rsidRPr="00587C36">
        <w:rPr>
          <w:rFonts w:ascii="Times New Roman" w:hAnsi="Times New Roman"/>
          <w:sz w:val="24"/>
          <w:szCs w:val="24"/>
        </w:rPr>
        <w:t xml:space="preserve">по подробния устройствен план на селото </w:t>
      </w:r>
      <w:r>
        <w:rPr>
          <w:rFonts w:ascii="Times New Roman" w:hAnsi="Times New Roman"/>
          <w:sz w:val="24"/>
          <w:szCs w:val="24"/>
        </w:rPr>
        <w:t>попада в</w:t>
      </w:r>
      <w:r w:rsidRPr="00587C36">
        <w:rPr>
          <w:rFonts w:ascii="Times New Roman" w:hAnsi="Times New Roman"/>
          <w:sz w:val="24"/>
          <w:szCs w:val="24"/>
        </w:rPr>
        <w:t xml:space="preserve"> УПИ І в квартал </w:t>
      </w:r>
      <w:r>
        <w:rPr>
          <w:rFonts w:ascii="Times New Roman" w:hAnsi="Times New Roman"/>
          <w:sz w:val="24"/>
          <w:szCs w:val="24"/>
        </w:rPr>
        <w:t xml:space="preserve">5,в масивна сграда предназначена за „Читалище и здравна служба”, състояща се от двуетажна част от сградата „Читалище” със ЗП от 210,10 кв.м. и едноетажна – със ЗП 76,20 кв.м. </w:t>
      </w:r>
      <w:r w:rsidRPr="00587C36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имота</w:t>
      </w:r>
      <w:r w:rsidRPr="00587C36">
        <w:rPr>
          <w:rFonts w:ascii="Times New Roman" w:hAnsi="Times New Roman"/>
          <w:sz w:val="24"/>
          <w:szCs w:val="24"/>
        </w:rPr>
        <w:t xml:space="preserve"> има </w:t>
      </w:r>
      <w:r>
        <w:rPr>
          <w:rFonts w:ascii="Times New Roman" w:hAnsi="Times New Roman"/>
          <w:sz w:val="24"/>
          <w:szCs w:val="24"/>
        </w:rPr>
        <w:t xml:space="preserve">съставен </w:t>
      </w:r>
      <w:r w:rsidRPr="00587C36">
        <w:rPr>
          <w:rFonts w:ascii="Times New Roman" w:hAnsi="Times New Roman"/>
          <w:sz w:val="24"/>
          <w:szCs w:val="24"/>
        </w:rPr>
        <w:t xml:space="preserve">Акт за общинска собственост № </w:t>
      </w:r>
      <w:r>
        <w:rPr>
          <w:rFonts w:ascii="Times New Roman" w:hAnsi="Times New Roman"/>
          <w:sz w:val="24"/>
          <w:szCs w:val="24"/>
        </w:rPr>
        <w:t>255</w:t>
      </w:r>
      <w:r w:rsidRPr="00587C36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03.02.2003</w:t>
      </w:r>
      <w:r w:rsidRPr="00587C36">
        <w:rPr>
          <w:rFonts w:ascii="Times New Roman" w:hAnsi="Times New Roman"/>
          <w:sz w:val="24"/>
          <w:szCs w:val="24"/>
        </w:rPr>
        <w:t xml:space="preserve"> г.</w:t>
      </w:r>
    </w:p>
    <w:p w:rsidR="00A01423" w:rsidRDefault="00A01423" w:rsidP="00A77E6F">
      <w:pPr>
        <w:shd w:val="clear" w:color="auto" w:fill="FFFFFF"/>
        <w:spacing w:before="24" w:after="240"/>
        <w:ind w:firstLine="851"/>
        <w:jc w:val="both"/>
        <w:rPr>
          <w:rFonts w:ascii="Times New Roman" w:hAnsi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 xml:space="preserve">Проектите да обхващат строително ремонтни и монтажни дейности и топлотехнически мероприятия за подобряване на енергийната ефективност на сградите с цел достигане на нормалните изисквания, заложени в извършените енергийни обследвания. </w:t>
      </w:r>
    </w:p>
    <w:p w:rsidR="00A01423" w:rsidRPr="00473C25" w:rsidRDefault="00A01423" w:rsidP="00447FFD">
      <w:pPr>
        <w:shd w:val="clear" w:color="auto" w:fill="FFFFFF"/>
        <w:spacing w:before="24" w:after="0"/>
        <w:ind w:firstLine="851"/>
        <w:jc w:val="both"/>
        <w:rPr>
          <w:rFonts w:ascii="Times New Roman" w:hAnsi="Times New Roman"/>
          <w:bCs/>
          <w:spacing w:val="-1"/>
          <w:sz w:val="24"/>
          <w:szCs w:val="24"/>
        </w:rPr>
      </w:pPr>
    </w:p>
    <w:p w:rsidR="00A01423" w:rsidRPr="001727A4" w:rsidRDefault="00A01423" w:rsidP="00447FFD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727A4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>Основни изисквания към проектите</w:t>
      </w:r>
    </w:p>
    <w:p w:rsidR="00A01423" w:rsidRDefault="00A01423" w:rsidP="00A77E6F">
      <w:pPr>
        <w:spacing w:after="120"/>
        <w:ind w:firstLine="851"/>
        <w:jc w:val="both"/>
        <w:rPr>
          <w:rFonts w:ascii="Times New Roman" w:hAnsi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 xml:space="preserve">Проектите следва да бъдат изготвени от екип от правоспособни проектанти  съгласно ЗУТ, Наредба №4 от 2001 г. за обхвата и съдържанието на инвестиционните проекти и друга свързана подзаконова нормативна уредба. Същите да бъдат придружени с подробни количествени сметки по отделните части, както и с опис на видовете и количества СМР. В обяснителните записки подробно да се опишат необходимите изходни данни, дейности, технико-икономически показатели, спецификации на предвидените за влагане строителни продукти (материали, изделия, комплекти, системи) с техните изисквания към тях в съответствие с действащи норми и стандарти и технология на изпълнение. </w:t>
      </w:r>
    </w:p>
    <w:p w:rsidR="00A01423" w:rsidRDefault="00A01423" w:rsidP="00A77E6F">
      <w:pPr>
        <w:pStyle w:val="ListParagraph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Обемът и съдържанието на проекта и приложените към него чертежи и детайли следва да бъдат достатъчни за изпълнение на предвидените в проекта СМР по обекти, както и да са съобразени с Наредба №4//21.05.2001 г. за обхвата и съдържанието на инвестиционните проекти.</w:t>
      </w:r>
    </w:p>
    <w:p w:rsidR="00A01423" w:rsidRDefault="00A01423" w:rsidP="00A77E6F">
      <w:pPr>
        <w:spacing w:after="0"/>
        <w:ind w:firstLine="851"/>
        <w:jc w:val="both"/>
        <w:rPr>
          <w:rFonts w:ascii="Times New Roman" w:hAnsi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 xml:space="preserve">Проект за </w:t>
      </w:r>
      <w:r w:rsidRPr="007C233D">
        <w:rPr>
          <w:rFonts w:ascii="Times New Roman" w:hAnsi="Times New Roman"/>
          <w:b/>
          <w:bCs/>
          <w:i/>
          <w:spacing w:val="-1"/>
          <w:sz w:val="24"/>
          <w:szCs w:val="24"/>
        </w:rPr>
        <w:t xml:space="preserve">„Основен ремонт и енергоефективна рехабилитация на читалища на територията на община </w:t>
      </w:r>
      <w:r>
        <w:rPr>
          <w:rFonts w:ascii="Times New Roman" w:hAnsi="Times New Roman"/>
          <w:b/>
          <w:bCs/>
          <w:i/>
          <w:spacing w:val="-1"/>
          <w:sz w:val="24"/>
          <w:szCs w:val="24"/>
        </w:rPr>
        <w:t>Лозница</w:t>
      </w:r>
      <w:r w:rsidRPr="007C233D">
        <w:rPr>
          <w:rFonts w:ascii="Times New Roman" w:hAnsi="Times New Roman"/>
          <w:b/>
          <w:bCs/>
          <w:i/>
          <w:spacing w:val="-1"/>
          <w:sz w:val="24"/>
          <w:szCs w:val="24"/>
        </w:rPr>
        <w:t>”</w:t>
      </w:r>
      <w:r>
        <w:rPr>
          <w:rFonts w:ascii="Times New Roman" w:hAnsi="Times New Roman"/>
          <w:bCs/>
          <w:spacing w:val="-1"/>
          <w:sz w:val="24"/>
          <w:szCs w:val="24"/>
        </w:rPr>
        <w:t xml:space="preserve"> да се изготви след обстойно запознаване с наличната документация за сградите (технически паспорти, енергийно обследване, конструктивно обследване). При липса на проектна документация да се направи подробно архитектурно заснемане. </w:t>
      </w:r>
    </w:p>
    <w:p w:rsidR="00A01423" w:rsidRDefault="00A01423" w:rsidP="00A77E6F">
      <w:pPr>
        <w:spacing w:after="0"/>
        <w:ind w:firstLine="851"/>
        <w:jc w:val="both"/>
        <w:rPr>
          <w:rFonts w:ascii="Times New Roman" w:hAnsi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>С проекта за ремонт и рехабилитация да се предвидят необходимите строително-монтажни работи, които да удовлетворяват изискванията на чл.169 от ЗУТ по отношение съществените изисквания за безопасна експлоатация, хигиена, опазване здравето и живота на хората, икономия на енергия и топлосъхранение.</w:t>
      </w:r>
    </w:p>
    <w:p w:rsidR="00A01423" w:rsidRDefault="00A01423" w:rsidP="00A77E6F">
      <w:pPr>
        <w:pStyle w:val="ListParagraph"/>
        <w:spacing w:after="120"/>
        <w:ind w:left="0" w:firstLine="851"/>
        <w:jc w:val="both"/>
        <w:rPr>
          <w:rFonts w:ascii="Times New Roman" w:hAnsi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bCs/>
          <w:spacing w:val="-1"/>
          <w:sz w:val="24"/>
          <w:szCs w:val="24"/>
        </w:rPr>
        <w:t xml:space="preserve">В проектната документация да се опишат подробно текущото състояние на основните елементи на сградите (стени, подове, покриви, покривна конструкция, вътрешна и външна дограма) и да се отбележат мерките, предприети за основен ремонт и рехабилитация. Мерките за ремонт и рехабилитация да бъдат подробно отразени и в графичната част на проекта. </w:t>
      </w:r>
    </w:p>
    <w:p w:rsidR="00A01423" w:rsidRPr="002359A4" w:rsidRDefault="00A01423" w:rsidP="00A77E6F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F5BAD">
        <w:rPr>
          <w:rFonts w:ascii="Times New Roman" w:hAnsi="Times New Roman"/>
          <w:sz w:val="24"/>
          <w:szCs w:val="24"/>
        </w:rPr>
        <w:t>Ако по време на проектирането възникнат въпроси, неизяснени с настоящето Техническо задание, задължително се уведомява Възложителя и се изисква неговото писмено съгласуване.</w:t>
      </w:r>
    </w:p>
    <w:p w:rsidR="00A01423" w:rsidRDefault="00A01423" w:rsidP="00A77E6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01423" w:rsidRPr="00F810E8" w:rsidRDefault="00A01423" w:rsidP="00A77E6F">
      <w:pPr>
        <w:ind w:firstLine="851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891ACD">
        <w:rPr>
          <w:rFonts w:ascii="Times New Roman" w:hAnsi="Times New Roman"/>
          <w:b/>
          <w:bCs/>
          <w:spacing w:val="-1"/>
          <w:sz w:val="24"/>
          <w:szCs w:val="24"/>
        </w:rPr>
        <w:t>3.Специфични изисквания към отделните проектни части</w:t>
      </w:r>
    </w:p>
    <w:p w:rsidR="00A01423" w:rsidRPr="006B3860" w:rsidRDefault="00A01423" w:rsidP="00A77E6F">
      <w:pPr>
        <w:spacing w:after="0"/>
        <w:ind w:firstLine="851"/>
        <w:jc w:val="both"/>
        <w:rPr>
          <w:rFonts w:ascii="Times New Roman" w:hAnsi="Times New Roman"/>
          <w:b/>
          <w:bCs/>
          <w:i/>
          <w:spacing w:val="-1"/>
          <w:sz w:val="24"/>
          <w:szCs w:val="24"/>
        </w:rPr>
      </w:pPr>
      <w:r w:rsidRPr="006B3860">
        <w:rPr>
          <w:rFonts w:ascii="Times New Roman" w:hAnsi="Times New Roman"/>
          <w:b/>
          <w:bCs/>
          <w:i/>
          <w:spacing w:val="-1"/>
          <w:sz w:val="24"/>
          <w:szCs w:val="24"/>
        </w:rPr>
        <w:t>3.1.Част „Архитектура”</w:t>
      </w:r>
    </w:p>
    <w:p w:rsidR="00A01423" w:rsidRPr="00CC2CCB" w:rsidRDefault="00A01423" w:rsidP="00A77E6F">
      <w:pPr>
        <w:spacing w:after="12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Изготвянето на техническите проекти се предшества от осигуряване на скица и виза за проектиране. Да се проучат всички съществуващи строителни документации на сградите и при необходимост да се извърши  архитектурно заснимане.</w:t>
      </w:r>
    </w:p>
    <w:p w:rsidR="00A01423" w:rsidRPr="007F33E4" w:rsidRDefault="00A01423" w:rsidP="00A77E6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7F33E4">
        <w:rPr>
          <w:rFonts w:ascii="Times New Roman" w:hAnsi="Times New Roman"/>
          <w:sz w:val="24"/>
          <w:szCs w:val="24"/>
        </w:rPr>
        <w:t xml:space="preserve">В техническите проекти на </w:t>
      </w:r>
      <w:r>
        <w:rPr>
          <w:rFonts w:ascii="Times New Roman" w:hAnsi="Times New Roman"/>
          <w:sz w:val="24"/>
          <w:szCs w:val="24"/>
        </w:rPr>
        <w:t>всяко</w:t>
      </w:r>
      <w:r w:rsidRPr="007F33E4">
        <w:rPr>
          <w:rFonts w:ascii="Times New Roman" w:hAnsi="Times New Roman"/>
          <w:sz w:val="24"/>
          <w:szCs w:val="24"/>
        </w:rPr>
        <w:t xml:space="preserve"> читалищ</w:t>
      </w:r>
      <w:r>
        <w:rPr>
          <w:rFonts w:ascii="Times New Roman" w:hAnsi="Times New Roman"/>
          <w:sz w:val="24"/>
          <w:szCs w:val="24"/>
        </w:rPr>
        <w:t>е</w:t>
      </w:r>
      <w:r w:rsidRPr="007F33E4">
        <w:rPr>
          <w:rFonts w:ascii="Times New Roman" w:hAnsi="Times New Roman"/>
          <w:sz w:val="24"/>
          <w:szCs w:val="24"/>
        </w:rPr>
        <w:t xml:space="preserve"> да се предвиди</w:t>
      </w:r>
      <w:r>
        <w:rPr>
          <w:rFonts w:ascii="Times New Roman" w:hAnsi="Times New Roman"/>
          <w:sz w:val="24"/>
          <w:szCs w:val="24"/>
        </w:rPr>
        <w:t>реализиране на всички мерки, предписани в енергийното обследване</w:t>
      </w:r>
      <w:r w:rsidRPr="007F33E4">
        <w:rPr>
          <w:rFonts w:ascii="Times New Roman" w:hAnsi="Times New Roman"/>
          <w:sz w:val="24"/>
          <w:szCs w:val="24"/>
        </w:rPr>
        <w:t>:</w:t>
      </w:r>
    </w:p>
    <w:p w:rsidR="00A01423" w:rsidRDefault="00A01423" w:rsidP="00A77E6F">
      <w:pPr>
        <w:pStyle w:val="ListParagraph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топлинно изолиране на всички външни стени /външно изолиране/;</w:t>
      </w:r>
    </w:p>
    <w:p w:rsidR="00A01423" w:rsidRDefault="00A01423" w:rsidP="00A77E6F">
      <w:pPr>
        <w:pStyle w:val="ListParagraph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топлинно изолиране /вътрешно изолиране/ на покрив; </w:t>
      </w:r>
    </w:p>
    <w:p w:rsidR="00A01423" w:rsidRDefault="00A01423" w:rsidP="00A77E6F">
      <w:pPr>
        <w:pStyle w:val="ListParagraph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топлинно изолиране по подовата плоча над неотопляеми помещения (над мази); </w:t>
      </w:r>
    </w:p>
    <w:p w:rsidR="00A01423" w:rsidRDefault="00A01423" w:rsidP="00A77E6F">
      <w:pPr>
        <w:pStyle w:val="ListParagraph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подмяна на стара дървена </w:t>
      </w:r>
      <w:r w:rsidRPr="00410594">
        <w:rPr>
          <w:rFonts w:ascii="Times New Roman" w:hAnsi="Times New Roman"/>
          <w:sz w:val="24"/>
          <w:szCs w:val="24"/>
        </w:rPr>
        <w:t>дограма</w:t>
      </w:r>
      <w:r>
        <w:rPr>
          <w:rFonts w:ascii="Times New Roman" w:hAnsi="Times New Roman"/>
          <w:sz w:val="24"/>
          <w:szCs w:val="24"/>
        </w:rPr>
        <w:t xml:space="preserve"> (вътрешна и външна)</w:t>
      </w:r>
      <w:r w:rsidRPr="00410594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ли нова, но неотговаряща на изискванията за енергийно обследване;</w:t>
      </w:r>
    </w:p>
    <w:p w:rsidR="00A01423" w:rsidRDefault="00A01423" w:rsidP="00A77E6F">
      <w:pPr>
        <w:pStyle w:val="ListParagraph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външна минерална мазилка по фасадите с топлоизолация;</w:t>
      </w:r>
    </w:p>
    <w:p w:rsidR="00A01423" w:rsidRDefault="00A01423" w:rsidP="00A77E6F">
      <w:pPr>
        <w:pStyle w:val="ListParagraph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подмяна на подови настилки;</w:t>
      </w:r>
    </w:p>
    <w:p w:rsidR="00A01423" w:rsidRDefault="00A01423" w:rsidP="00A77E6F">
      <w:pPr>
        <w:pStyle w:val="ListParagraph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подмяна на столове в зрителната зала;</w:t>
      </w:r>
    </w:p>
    <w:p w:rsidR="00A01423" w:rsidRPr="00CC2CCB" w:rsidRDefault="00A01423" w:rsidP="00A77E6F">
      <w:pPr>
        <w:pStyle w:val="ListParagraph"/>
        <w:numPr>
          <w:ilvl w:val="0"/>
          <w:numId w:val="1"/>
        </w:numPr>
        <w:spacing w:after="12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10594">
        <w:rPr>
          <w:rFonts w:ascii="Times New Roman" w:hAnsi="Times New Roman"/>
          <w:sz w:val="24"/>
          <w:szCs w:val="24"/>
        </w:rPr>
        <w:t xml:space="preserve">вътрешно ремонтни работи в </w:t>
      </w:r>
      <w:r>
        <w:rPr>
          <w:rFonts w:ascii="Times New Roman" w:hAnsi="Times New Roman"/>
          <w:sz w:val="24"/>
          <w:szCs w:val="24"/>
        </w:rPr>
        <w:t>помещенията – изкърпване и боядисване на стени и тавани.</w:t>
      </w:r>
    </w:p>
    <w:p w:rsidR="00A01423" w:rsidRPr="008632EB" w:rsidRDefault="00A01423" w:rsidP="00A77E6F">
      <w:pPr>
        <w:spacing w:after="240"/>
        <w:ind w:firstLine="851"/>
        <w:jc w:val="both"/>
        <w:rPr>
          <w:rFonts w:ascii="Times New Roman" w:hAnsi="Times New Roman"/>
          <w:sz w:val="24"/>
          <w:szCs w:val="24"/>
        </w:rPr>
      </w:pPr>
      <w:r w:rsidRPr="008632EB">
        <w:rPr>
          <w:rFonts w:ascii="Times New Roman" w:hAnsi="Times New Roman"/>
          <w:sz w:val="24"/>
          <w:szCs w:val="24"/>
        </w:rPr>
        <w:t>Част Архитектурна на проекта да се специфицират всички строителни материали и изделия, както и естетическото им оформление, начин на обработка, полагане и/или монтаж.</w:t>
      </w:r>
      <w:r>
        <w:rPr>
          <w:rFonts w:ascii="Times New Roman" w:hAnsi="Times New Roman"/>
          <w:sz w:val="24"/>
          <w:szCs w:val="24"/>
        </w:rPr>
        <w:t xml:space="preserve"> Да се запази характерния стил на сградите </w:t>
      </w:r>
      <w:r w:rsidRPr="008632EB">
        <w:rPr>
          <w:rFonts w:ascii="Times New Roman" w:hAnsi="Times New Roman"/>
          <w:sz w:val="24"/>
          <w:szCs w:val="24"/>
        </w:rPr>
        <w:t>архитектурни</w:t>
      </w:r>
      <w:r>
        <w:rPr>
          <w:rFonts w:ascii="Times New Roman" w:hAnsi="Times New Roman"/>
          <w:sz w:val="24"/>
          <w:szCs w:val="24"/>
        </w:rPr>
        <w:t>те</w:t>
      </w:r>
      <w:r w:rsidRPr="008632EB">
        <w:rPr>
          <w:rFonts w:ascii="Times New Roman" w:hAnsi="Times New Roman"/>
          <w:sz w:val="24"/>
          <w:szCs w:val="24"/>
        </w:rPr>
        <w:t xml:space="preserve"> детай</w:t>
      </w:r>
      <w:r>
        <w:rPr>
          <w:rFonts w:ascii="Times New Roman" w:hAnsi="Times New Roman"/>
          <w:sz w:val="24"/>
          <w:szCs w:val="24"/>
        </w:rPr>
        <w:t xml:space="preserve">ли за следните характерни места - </w:t>
      </w:r>
      <w:r w:rsidRPr="008632EB">
        <w:rPr>
          <w:rFonts w:ascii="Times New Roman" w:hAnsi="Times New Roman"/>
          <w:sz w:val="24"/>
          <w:szCs w:val="24"/>
        </w:rPr>
        <w:t>оформяне на отвори във фасадите</w:t>
      </w:r>
      <w:r>
        <w:rPr>
          <w:rFonts w:ascii="Times New Roman" w:hAnsi="Times New Roman"/>
          <w:sz w:val="24"/>
          <w:szCs w:val="24"/>
        </w:rPr>
        <w:t>,</w:t>
      </w:r>
      <w:r w:rsidRPr="008632EB">
        <w:rPr>
          <w:rFonts w:ascii="Times New Roman" w:hAnsi="Times New Roman"/>
          <w:sz w:val="24"/>
          <w:szCs w:val="24"/>
        </w:rPr>
        <w:t xml:space="preserve"> перваз, щурц, хоризонталн</w:t>
      </w:r>
      <w:r>
        <w:rPr>
          <w:rFonts w:ascii="Times New Roman" w:hAnsi="Times New Roman"/>
          <w:sz w:val="24"/>
          <w:szCs w:val="24"/>
        </w:rPr>
        <w:t>и и вертикални</w:t>
      </w:r>
      <w:r w:rsidRPr="008632EB">
        <w:rPr>
          <w:rFonts w:ascii="Times New Roman" w:hAnsi="Times New Roman"/>
          <w:sz w:val="24"/>
          <w:szCs w:val="24"/>
        </w:rPr>
        <w:t xml:space="preserve"> връзк</w:t>
      </w:r>
      <w:r>
        <w:rPr>
          <w:rFonts w:ascii="Times New Roman" w:hAnsi="Times New Roman"/>
          <w:sz w:val="24"/>
          <w:szCs w:val="24"/>
        </w:rPr>
        <w:t xml:space="preserve">и, </w:t>
      </w:r>
      <w:r w:rsidRPr="008632EB">
        <w:rPr>
          <w:rFonts w:ascii="Times New Roman" w:hAnsi="Times New Roman"/>
          <w:sz w:val="24"/>
          <w:szCs w:val="24"/>
        </w:rPr>
        <w:t>оформяне на цокъла и корниза на сградата</w:t>
      </w:r>
      <w:r>
        <w:rPr>
          <w:rFonts w:ascii="Times New Roman" w:hAnsi="Times New Roman"/>
          <w:sz w:val="24"/>
          <w:szCs w:val="24"/>
        </w:rPr>
        <w:t>.</w:t>
      </w:r>
    </w:p>
    <w:p w:rsidR="00A01423" w:rsidRPr="006B3860" w:rsidRDefault="00A01423" w:rsidP="00A77E6F">
      <w:pPr>
        <w:spacing w:after="0"/>
        <w:ind w:firstLine="851"/>
        <w:jc w:val="both"/>
        <w:rPr>
          <w:rFonts w:ascii="Times New Roman" w:hAnsi="Times New Roman"/>
          <w:b/>
          <w:bCs/>
          <w:i/>
          <w:spacing w:val="-1"/>
          <w:sz w:val="24"/>
          <w:szCs w:val="24"/>
        </w:rPr>
      </w:pPr>
      <w:r w:rsidRPr="006B3860">
        <w:rPr>
          <w:rFonts w:ascii="Times New Roman" w:hAnsi="Times New Roman"/>
          <w:b/>
          <w:bCs/>
          <w:i/>
          <w:spacing w:val="-1"/>
          <w:sz w:val="24"/>
          <w:szCs w:val="24"/>
        </w:rPr>
        <w:t>3.</w:t>
      </w:r>
      <w:r>
        <w:rPr>
          <w:rFonts w:ascii="Times New Roman" w:hAnsi="Times New Roman"/>
          <w:b/>
          <w:bCs/>
          <w:i/>
          <w:spacing w:val="-1"/>
          <w:sz w:val="24"/>
          <w:szCs w:val="24"/>
        </w:rPr>
        <w:t>2</w:t>
      </w:r>
      <w:r w:rsidRPr="006B3860">
        <w:rPr>
          <w:rFonts w:ascii="Times New Roman" w:hAnsi="Times New Roman"/>
          <w:b/>
          <w:bCs/>
          <w:i/>
          <w:spacing w:val="-1"/>
          <w:sz w:val="24"/>
          <w:szCs w:val="24"/>
        </w:rPr>
        <w:t>.Част „</w:t>
      </w:r>
      <w:r>
        <w:rPr>
          <w:rFonts w:ascii="Times New Roman" w:hAnsi="Times New Roman"/>
          <w:b/>
          <w:bCs/>
          <w:i/>
          <w:spacing w:val="-1"/>
          <w:sz w:val="24"/>
          <w:szCs w:val="24"/>
        </w:rPr>
        <w:t>Конструктивна</w:t>
      </w:r>
      <w:r w:rsidRPr="006B3860">
        <w:rPr>
          <w:rFonts w:ascii="Times New Roman" w:hAnsi="Times New Roman"/>
          <w:b/>
          <w:bCs/>
          <w:i/>
          <w:spacing w:val="-1"/>
          <w:sz w:val="24"/>
          <w:szCs w:val="24"/>
        </w:rPr>
        <w:t>”</w:t>
      </w:r>
    </w:p>
    <w:p w:rsidR="00A01423" w:rsidRDefault="00A01423" w:rsidP="00A77E6F">
      <w:pPr>
        <w:spacing w:after="240"/>
        <w:ind w:firstLine="851"/>
        <w:jc w:val="both"/>
        <w:rPr>
          <w:rFonts w:ascii="Times New Roman" w:hAnsi="Times New Roman"/>
          <w:sz w:val="24"/>
          <w:szCs w:val="24"/>
        </w:rPr>
      </w:pPr>
      <w:r w:rsidRPr="008632EB">
        <w:rPr>
          <w:rFonts w:ascii="Times New Roman" w:hAnsi="Times New Roman"/>
          <w:sz w:val="24"/>
          <w:szCs w:val="24"/>
        </w:rPr>
        <w:t xml:space="preserve">Да се изготви </w:t>
      </w:r>
      <w:r>
        <w:rPr>
          <w:rFonts w:ascii="Times New Roman" w:hAnsi="Times New Roman"/>
          <w:sz w:val="24"/>
          <w:szCs w:val="24"/>
        </w:rPr>
        <w:t xml:space="preserve">конструктивно </w:t>
      </w:r>
      <w:r w:rsidRPr="008632EB">
        <w:rPr>
          <w:rFonts w:ascii="Times New Roman" w:hAnsi="Times New Roman"/>
          <w:sz w:val="24"/>
          <w:szCs w:val="24"/>
        </w:rPr>
        <w:t xml:space="preserve">становище от инженер конструктор, относно </w:t>
      </w:r>
      <w:r>
        <w:rPr>
          <w:rFonts w:ascii="Times New Roman" w:hAnsi="Times New Roman"/>
          <w:sz w:val="24"/>
          <w:szCs w:val="24"/>
        </w:rPr>
        <w:t xml:space="preserve">общото състояние  на сградите по отношение на тяхната носимоспособност, устойчивост, сеизмична осигуреност и </w:t>
      </w:r>
      <w:r w:rsidRPr="008632EB">
        <w:rPr>
          <w:rFonts w:ascii="Times New Roman" w:hAnsi="Times New Roman"/>
          <w:sz w:val="24"/>
          <w:szCs w:val="24"/>
        </w:rPr>
        <w:t>влиянието върху носещата конструкция на проектираните енергоспестяващи мерки.</w:t>
      </w:r>
    </w:p>
    <w:p w:rsidR="00A01423" w:rsidRDefault="00A01423" w:rsidP="00A77E6F">
      <w:pPr>
        <w:spacing w:after="0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CE4934">
        <w:rPr>
          <w:rFonts w:ascii="Times New Roman" w:hAnsi="Times New Roman"/>
          <w:b/>
          <w:i/>
          <w:sz w:val="24"/>
          <w:szCs w:val="24"/>
        </w:rPr>
        <w:t>3.3.</w:t>
      </w:r>
      <w:r>
        <w:rPr>
          <w:rFonts w:ascii="Times New Roman" w:hAnsi="Times New Roman"/>
          <w:b/>
          <w:i/>
          <w:sz w:val="24"/>
          <w:szCs w:val="24"/>
        </w:rPr>
        <w:t>Част „Електро”</w:t>
      </w:r>
    </w:p>
    <w:p w:rsidR="00A01423" w:rsidRDefault="00A01423" w:rsidP="00A77E6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 се инспектират съществуващите сградни ел.инсталации и външното ел.захранване в шестте подобекта. При доказани проблеми, с проекта да се предвиди ремонт и подмяна в проблемните участъци, подмяна на осветителните тела с енергоспестяващи. </w:t>
      </w:r>
    </w:p>
    <w:p w:rsidR="00A01423" w:rsidRDefault="00A01423" w:rsidP="00A77E6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 се предвиди п</w:t>
      </w:r>
      <w:r w:rsidRPr="00701342">
        <w:rPr>
          <w:rFonts w:ascii="Times New Roman" w:hAnsi="Times New Roman"/>
          <w:sz w:val="24"/>
          <w:szCs w:val="24"/>
        </w:rPr>
        <w:t xml:space="preserve">ожароизвестителна инсталация </w:t>
      </w:r>
      <w:r>
        <w:rPr>
          <w:rFonts w:ascii="Times New Roman" w:hAnsi="Times New Roman"/>
          <w:sz w:val="24"/>
          <w:szCs w:val="24"/>
        </w:rPr>
        <w:t>в шестте сгради, съоб</w:t>
      </w:r>
      <w:r w:rsidRPr="00701342">
        <w:rPr>
          <w:rFonts w:ascii="Times New Roman" w:hAnsi="Times New Roman"/>
          <w:sz w:val="24"/>
          <w:szCs w:val="24"/>
        </w:rPr>
        <w:t>разно изискванията на Наредба Iз-1971 от 29.10.2009 г. за строително-технически правила и норми за осигуряване безопасност при пожар</w:t>
      </w:r>
    </w:p>
    <w:p w:rsidR="00A01423" w:rsidRDefault="00A01423" w:rsidP="00A731BA">
      <w:pPr>
        <w:spacing w:after="24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C1A1F">
        <w:rPr>
          <w:rFonts w:ascii="Times New Roman" w:hAnsi="Times New Roman"/>
          <w:sz w:val="24"/>
          <w:szCs w:val="24"/>
        </w:rPr>
        <w:t>На покрива на сград</w:t>
      </w:r>
      <w:r>
        <w:rPr>
          <w:rFonts w:ascii="Times New Roman" w:hAnsi="Times New Roman"/>
          <w:sz w:val="24"/>
          <w:szCs w:val="24"/>
        </w:rPr>
        <w:t>ите</w:t>
      </w:r>
      <w:r w:rsidRPr="00DC1A1F">
        <w:rPr>
          <w:rFonts w:ascii="Times New Roman" w:hAnsi="Times New Roman"/>
          <w:sz w:val="24"/>
          <w:szCs w:val="24"/>
        </w:rPr>
        <w:t xml:space="preserve"> да се проектира мълниеприемна мрежа съгласно Наредба № 8/28.12.2003 г. за </w:t>
      </w:r>
      <w:r>
        <w:rPr>
          <w:rFonts w:ascii="Times New Roman" w:hAnsi="Times New Roman"/>
          <w:sz w:val="24"/>
          <w:szCs w:val="24"/>
        </w:rPr>
        <w:t>м</w:t>
      </w:r>
      <w:r w:rsidRPr="00DC1A1F">
        <w:rPr>
          <w:rFonts w:ascii="Times New Roman" w:hAnsi="Times New Roman"/>
          <w:sz w:val="24"/>
          <w:szCs w:val="24"/>
        </w:rPr>
        <w:t>ълниезащитата на сгради, външни съоръжения и открити пространства.</w:t>
      </w:r>
    </w:p>
    <w:p w:rsidR="00A01423" w:rsidRPr="006827C8" w:rsidRDefault="00A01423" w:rsidP="00853341">
      <w:pPr>
        <w:tabs>
          <w:tab w:val="right" w:pos="7108"/>
        </w:tabs>
        <w:spacing w:after="0"/>
        <w:ind w:firstLine="851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3.4.</w:t>
      </w:r>
      <w:r w:rsidRPr="006827C8">
        <w:rPr>
          <w:rFonts w:ascii="Times New Roman" w:hAnsi="Times New Roman"/>
          <w:b/>
          <w:i/>
          <w:sz w:val="24"/>
          <w:szCs w:val="24"/>
        </w:rPr>
        <w:t>Част „Енергийна ефективност”</w:t>
      </w:r>
    </w:p>
    <w:p w:rsidR="00A01423" w:rsidRPr="006827C8" w:rsidRDefault="00A01423" w:rsidP="00853341">
      <w:pPr>
        <w:pStyle w:val="1"/>
        <w:shd w:val="clear" w:color="auto" w:fill="auto"/>
        <w:spacing w:before="0" w:line="240" w:lineRule="auto"/>
        <w:ind w:firstLine="851"/>
        <w:rPr>
          <w:rFonts w:ascii="Times New Roman" w:hAnsi="Times New Roman"/>
          <w:sz w:val="24"/>
          <w:szCs w:val="24"/>
        </w:rPr>
      </w:pPr>
      <w:r w:rsidRPr="006827C8">
        <w:rPr>
          <w:rFonts w:ascii="Times New Roman" w:hAnsi="Times New Roman"/>
          <w:sz w:val="24"/>
          <w:szCs w:val="24"/>
        </w:rPr>
        <w:t>Да се изготви част „Енергийна ефективност” в обем и съдържание, съгласно изискванията на Наредба №7/2004 г. на МРРБ; изменение в ДВ бр. 85/2009 г. и ДВ бр. 27/2015г. за „Енергийна ефективност, топлосъхранение и икономия на енергия в сгради”.</w:t>
      </w:r>
    </w:p>
    <w:p w:rsidR="00A01423" w:rsidRDefault="00A01423" w:rsidP="00853341">
      <w:pPr>
        <w:pStyle w:val="1"/>
        <w:shd w:val="clear" w:color="auto" w:fill="auto"/>
        <w:spacing w:before="0" w:after="120" w:line="240" w:lineRule="auto"/>
        <w:ind w:firstLine="851"/>
        <w:rPr>
          <w:rFonts w:ascii="Times New Roman" w:hAnsi="Times New Roman"/>
          <w:sz w:val="24"/>
          <w:szCs w:val="24"/>
        </w:rPr>
      </w:pPr>
      <w:r w:rsidRPr="006827C8">
        <w:rPr>
          <w:rFonts w:ascii="Times New Roman" w:hAnsi="Times New Roman"/>
          <w:sz w:val="24"/>
          <w:szCs w:val="24"/>
        </w:rPr>
        <w:t>Да се приложат архитектурно-конструктивни детайли за топлоизолация на ограждащите повърхности.</w:t>
      </w:r>
    </w:p>
    <w:p w:rsidR="00A01423" w:rsidRPr="002C5FAA" w:rsidRDefault="00A01423" w:rsidP="00A77E6F">
      <w:pPr>
        <w:spacing w:after="0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80719B">
        <w:rPr>
          <w:rFonts w:ascii="Times New Roman" w:hAnsi="Times New Roman"/>
          <w:b/>
          <w:i/>
          <w:sz w:val="24"/>
          <w:szCs w:val="24"/>
        </w:rPr>
        <w:t>3.</w:t>
      </w:r>
      <w:r>
        <w:rPr>
          <w:rFonts w:ascii="Times New Roman" w:hAnsi="Times New Roman"/>
          <w:b/>
          <w:i/>
          <w:sz w:val="24"/>
          <w:szCs w:val="24"/>
        </w:rPr>
        <w:t>5</w:t>
      </w:r>
      <w:r w:rsidRPr="0080719B">
        <w:rPr>
          <w:rFonts w:ascii="Times New Roman" w:hAnsi="Times New Roman"/>
          <w:b/>
          <w:i/>
          <w:sz w:val="24"/>
          <w:szCs w:val="24"/>
        </w:rPr>
        <w:t>. Част „ВиК”</w:t>
      </w:r>
    </w:p>
    <w:p w:rsidR="00A01423" w:rsidRDefault="00A01423" w:rsidP="00A731BA">
      <w:pPr>
        <w:spacing w:after="240"/>
        <w:ind w:firstLine="851"/>
        <w:jc w:val="both"/>
        <w:rPr>
          <w:rFonts w:ascii="Times New Roman" w:hAnsi="Times New Roman"/>
          <w:sz w:val="24"/>
          <w:szCs w:val="24"/>
        </w:rPr>
      </w:pPr>
      <w:r w:rsidRPr="00CC2CCB">
        <w:rPr>
          <w:rFonts w:ascii="Times New Roman" w:hAnsi="Times New Roman"/>
          <w:sz w:val="24"/>
          <w:szCs w:val="24"/>
        </w:rPr>
        <w:t>Преди започване на проектирането да се ревиз</w:t>
      </w:r>
      <w:r>
        <w:rPr>
          <w:rFonts w:ascii="Times New Roman" w:hAnsi="Times New Roman"/>
          <w:sz w:val="24"/>
          <w:szCs w:val="24"/>
        </w:rPr>
        <w:t>и</w:t>
      </w:r>
      <w:r w:rsidRPr="00CC2CCB">
        <w:rPr>
          <w:rFonts w:ascii="Times New Roman" w:hAnsi="Times New Roman"/>
          <w:sz w:val="24"/>
          <w:szCs w:val="24"/>
        </w:rPr>
        <w:t xml:space="preserve">ра съществуващата вътрешна ВиК инсталация в </w:t>
      </w:r>
      <w:r>
        <w:rPr>
          <w:rFonts w:ascii="Times New Roman" w:hAnsi="Times New Roman"/>
          <w:bCs/>
          <w:spacing w:val="-1"/>
          <w:sz w:val="24"/>
          <w:szCs w:val="24"/>
        </w:rPr>
        <w:t>сградите</w:t>
      </w:r>
      <w:r w:rsidRPr="00CC2CCB">
        <w:rPr>
          <w:rFonts w:ascii="Times New Roman" w:hAnsi="Times New Roman"/>
          <w:bCs/>
          <w:spacing w:val="-1"/>
          <w:sz w:val="24"/>
          <w:szCs w:val="24"/>
        </w:rPr>
        <w:t xml:space="preserve"> и </w:t>
      </w:r>
      <w:r>
        <w:rPr>
          <w:rFonts w:ascii="Times New Roman" w:hAnsi="Times New Roman"/>
          <w:bCs/>
          <w:spacing w:val="-1"/>
          <w:sz w:val="24"/>
          <w:szCs w:val="24"/>
        </w:rPr>
        <w:t xml:space="preserve">при констатирани проблеми </w:t>
      </w:r>
      <w:r w:rsidRPr="00CC2CCB">
        <w:rPr>
          <w:rFonts w:ascii="Times New Roman" w:hAnsi="Times New Roman"/>
          <w:bCs/>
          <w:spacing w:val="-1"/>
          <w:sz w:val="24"/>
          <w:szCs w:val="24"/>
        </w:rPr>
        <w:t>в</w:t>
      </w:r>
      <w:r w:rsidRPr="00CC2CCB">
        <w:rPr>
          <w:rFonts w:ascii="Times New Roman" w:hAnsi="Times New Roman"/>
          <w:sz w:val="24"/>
          <w:szCs w:val="24"/>
        </w:rPr>
        <w:t xml:space="preserve"> техническия проект да се предвиди  </w:t>
      </w:r>
      <w:r>
        <w:rPr>
          <w:rFonts w:ascii="Times New Roman" w:hAnsi="Times New Roman"/>
          <w:sz w:val="24"/>
          <w:szCs w:val="24"/>
        </w:rPr>
        <w:t xml:space="preserve">реконструкция на съществуващите </w:t>
      </w:r>
      <w:r w:rsidRPr="00CC2CCB">
        <w:rPr>
          <w:rFonts w:ascii="Times New Roman" w:hAnsi="Times New Roman"/>
          <w:sz w:val="24"/>
          <w:szCs w:val="24"/>
        </w:rPr>
        <w:t>ВиК инсталаци</w:t>
      </w:r>
      <w:r>
        <w:rPr>
          <w:rFonts w:ascii="Times New Roman" w:hAnsi="Times New Roman"/>
          <w:sz w:val="24"/>
          <w:szCs w:val="24"/>
        </w:rPr>
        <w:t>и.</w:t>
      </w:r>
    </w:p>
    <w:p w:rsidR="00A01423" w:rsidRPr="00DC1A1F" w:rsidRDefault="00A01423" w:rsidP="00A77E6F">
      <w:pPr>
        <w:spacing w:after="0"/>
        <w:ind w:firstLine="851"/>
        <w:jc w:val="both"/>
        <w:rPr>
          <w:rFonts w:ascii="Times New Roman" w:hAnsi="Times New Roman"/>
          <w:b/>
          <w:i/>
          <w:sz w:val="24"/>
          <w:szCs w:val="24"/>
        </w:rPr>
      </w:pPr>
      <w:r w:rsidRPr="00DC1A1F">
        <w:rPr>
          <w:rFonts w:ascii="Times New Roman" w:hAnsi="Times New Roman"/>
          <w:b/>
          <w:i/>
          <w:sz w:val="24"/>
          <w:szCs w:val="24"/>
        </w:rPr>
        <w:t>3.</w:t>
      </w:r>
      <w:r>
        <w:rPr>
          <w:rFonts w:ascii="Times New Roman" w:hAnsi="Times New Roman"/>
          <w:b/>
          <w:i/>
          <w:sz w:val="24"/>
          <w:szCs w:val="24"/>
        </w:rPr>
        <w:t>6</w:t>
      </w:r>
      <w:r w:rsidRPr="00DC1A1F">
        <w:rPr>
          <w:rFonts w:ascii="Times New Roman" w:hAnsi="Times New Roman"/>
          <w:b/>
          <w:i/>
          <w:sz w:val="24"/>
          <w:szCs w:val="24"/>
        </w:rPr>
        <w:t>.Част „ОВК”</w:t>
      </w:r>
    </w:p>
    <w:p w:rsidR="00A01423" w:rsidRDefault="00A01423" w:rsidP="00A731BA">
      <w:pPr>
        <w:spacing w:after="24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 се изготви технически проект за изграждане на локална отоплителна система (инсталация и котелно) в </w:t>
      </w:r>
      <w:r>
        <w:rPr>
          <w:rFonts w:ascii="Times New Roman" w:hAnsi="Times New Roman"/>
          <w:bCs/>
          <w:i/>
          <w:spacing w:val="-1"/>
          <w:sz w:val="24"/>
          <w:szCs w:val="24"/>
        </w:rPr>
        <w:t>НЧ ”Пробуда-1912” в гр.Лозница</w:t>
      </w:r>
      <w:r>
        <w:rPr>
          <w:rFonts w:ascii="Times New Roman" w:hAnsi="Times New Roman"/>
          <w:sz w:val="24"/>
          <w:szCs w:val="24"/>
        </w:rPr>
        <w:t>, като за енергоизточник се ползват пелети или друг вид енергоизточник по предложение на проектанта, след съгласуване с общината. При проектната разработка е необходимо да се съблюдават енергоспестяващите мерки залегнали в доклада за енергийно обследване на сградата.</w:t>
      </w:r>
    </w:p>
    <w:p w:rsidR="00A01423" w:rsidRPr="0040028E" w:rsidRDefault="00A01423" w:rsidP="00A77E6F">
      <w:pPr>
        <w:shd w:val="clear" w:color="auto" w:fill="FFFFFF"/>
        <w:tabs>
          <w:tab w:val="left" w:pos="670"/>
        </w:tabs>
        <w:spacing w:after="0"/>
        <w:ind w:left="84" w:firstLine="767"/>
        <w:jc w:val="both"/>
        <w:rPr>
          <w:rFonts w:ascii="Times New Roman" w:hAnsi="Times New Roman"/>
          <w:b/>
          <w:bCs/>
          <w:i/>
          <w:spacing w:val="-1"/>
          <w:sz w:val="24"/>
          <w:szCs w:val="24"/>
        </w:rPr>
      </w:pPr>
      <w:r w:rsidRPr="0040028E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>7</w:t>
      </w:r>
      <w:r w:rsidRPr="0040028E">
        <w:rPr>
          <w:rFonts w:ascii="Times New Roman" w:hAnsi="Times New Roman"/>
          <w:b/>
          <w:i/>
          <w:spacing w:val="-3"/>
          <w:sz w:val="24"/>
          <w:szCs w:val="24"/>
        </w:rPr>
        <w:t>.</w:t>
      </w:r>
      <w:r w:rsidRPr="0040028E">
        <w:rPr>
          <w:rFonts w:ascii="Times New Roman" w:hAnsi="Times New Roman"/>
          <w:b/>
          <w:bCs/>
          <w:i/>
          <w:spacing w:val="-1"/>
          <w:sz w:val="24"/>
          <w:szCs w:val="24"/>
        </w:rPr>
        <w:t>План за безопасност и здраве</w:t>
      </w:r>
    </w:p>
    <w:p w:rsidR="00A01423" w:rsidRDefault="00A01423" w:rsidP="00A731BA">
      <w:pPr>
        <w:pStyle w:val="ListParagraph"/>
        <w:spacing w:after="24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всеки подобект да се изготви план за безопасност и здраве съгласно Наредба №2/22.03.2004 г. за минимални изисквания за здравословни и безопасни условия на труд при извършване на строителни и монтажни работи с необходимите графични материали в подходящ мащаб и обяснителна записка.</w:t>
      </w:r>
    </w:p>
    <w:p w:rsidR="00A01423" w:rsidRPr="00B627B8" w:rsidRDefault="00A01423" w:rsidP="00A731BA">
      <w:pPr>
        <w:spacing w:after="240"/>
        <w:ind w:firstLine="851"/>
        <w:rPr>
          <w:rFonts w:ascii="Times New Roman" w:hAnsi="Times New Roman"/>
          <w:sz w:val="24"/>
          <w:szCs w:val="24"/>
        </w:rPr>
      </w:pPr>
      <w:r w:rsidRPr="00B627B8">
        <w:rPr>
          <w:rFonts w:ascii="Times New Roman" w:hAnsi="Times New Roman"/>
          <w:b/>
          <w:i/>
          <w:sz w:val="24"/>
          <w:szCs w:val="24"/>
        </w:rPr>
        <w:t>3.</w:t>
      </w:r>
      <w:r>
        <w:rPr>
          <w:rFonts w:ascii="Times New Roman" w:hAnsi="Times New Roman"/>
          <w:b/>
          <w:i/>
          <w:sz w:val="24"/>
          <w:szCs w:val="24"/>
        </w:rPr>
        <w:t>8</w:t>
      </w:r>
      <w:r w:rsidRPr="00B627B8">
        <w:rPr>
          <w:rFonts w:ascii="Times New Roman" w:hAnsi="Times New Roman"/>
          <w:b/>
          <w:i/>
          <w:sz w:val="24"/>
          <w:szCs w:val="24"/>
        </w:rPr>
        <w:t>.Част План за управление на строителните отпадъци</w:t>
      </w:r>
      <w:r w:rsidRPr="00B627B8">
        <w:rPr>
          <w:rFonts w:ascii="Times New Roman" w:hAnsi="Times New Roman"/>
          <w:sz w:val="24"/>
          <w:szCs w:val="24"/>
        </w:rPr>
        <w:t xml:space="preserve"> с обхват и съдържание съгласно </w:t>
      </w:r>
      <w:r w:rsidRPr="00B627B8">
        <w:rPr>
          <w:rStyle w:val="newdocreference"/>
          <w:rFonts w:ascii="Times New Roman" w:hAnsi="Times New Roman"/>
          <w:sz w:val="24"/>
          <w:szCs w:val="24"/>
        </w:rPr>
        <w:t>чл. 4</w:t>
      </w:r>
      <w:r w:rsidRPr="00B627B8">
        <w:rPr>
          <w:rFonts w:ascii="Times New Roman" w:hAnsi="Times New Roman"/>
          <w:sz w:val="24"/>
          <w:szCs w:val="24"/>
        </w:rPr>
        <w:t xml:space="preserve"> и</w:t>
      </w:r>
      <w:r w:rsidRPr="00B627B8">
        <w:rPr>
          <w:rStyle w:val="newdocreference"/>
          <w:rFonts w:ascii="Times New Roman" w:hAnsi="Times New Roman"/>
          <w:sz w:val="24"/>
          <w:szCs w:val="24"/>
        </w:rPr>
        <w:t xml:space="preserve"> 5</w:t>
      </w:r>
      <w:r w:rsidRPr="00B627B8">
        <w:rPr>
          <w:rFonts w:ascii="Times New Roman" w:hAnsi="Times New Roman"/>
          <w:sz w:val="24"/>
          <w:szCs w:val="24"/>
        </w:rPr>
        <w:t xml:space="preserve"> от Наредбата за управление на строителните отпадъци и за влагане на рециклирани строителни материали, приета с ПМС № 277 от 2012 г. (ДВ, бр. 89 от 2012 г.);</w:t>
      </w:r>
    </w:p>
    <w:p w:rsidR="00A01423" w:rsidRPr="0040028E" w:rsidRDefault="00A01423" w:rsidP="00A77E6F">
      <w:pPr>
        <w:shd w:val="clear" w:color="auto" w:fill="FFFFFF"/>
        <w:tabs>
          <w:tab w:val="left" w:pos="722"/>
        </w:tabs>
        <w:spacing w:after="0"/>
        <w:ind w:left="136" w:firstLine="715"/>
        <w:jc w:val="both"/>
        <w:rPr>
          <w:rFonts w:ascii="Times New Roman" w:hAnsi="Times New Roman"/>
          <w:b/>
          <w:i/>
          <w:sz w:val="24"/>
          <w:szCs w:val="24"/>
        </w:rPr>
      </w:pPr>
      <w:r w:rsidRPr="0040028E">
        <w:rPr>
          <w:rFonts w:ascii="Times New Roman" w:hAnsi="Times New Roman"/>
          <w:b/>
          <w:bCs/>
          <w:i/>
          <w:spacing w:val="-4"/>
          <w:sz w:val="24"/>
          <w:szCs w:val="24"/>
        </w:rPr>
        <w:t>3.</w:t>
      </w:r>
      <w:r>
        <w:rPr>
          <w:rFonts w:ascii="Times New Roman" w:hAnsi="Times New Roman"/>
          <w:b/>
          <w:bCs/>
          <w:i/>
          <w:spacing w:val="-4"/>
          <w:sz w:val="24"/>
          <w:szCs w:val="24"/>
        </w:rPr>
        <w:t>9</w:t>
      </w:r>
      <w:r w:rsidRPr="0040028E">
        <w:rPr>
          <w:rFonts w:ascii="Times New Roman" w:hAnsi="Times New Roman"/>
          <w:b/>
          <w:bCs/>
          <w:i/>
          <w:spacing w:val="-4"/>
          <w:sz w:val="24"/>
          <w:szCs w:val="24"/>
        </w:rPr>
        <w:t>.</w:t>
      </w:r>
      <w:r>
        <w:rPr>
          <w:rFonts w:ascii="Times New Roman" w:hAnsi="Times New Roman"/>
          <w:b/>
          <w:bCs/>
          <w:i/>
          <w:spacing w:val="-4"/>
          <w:sz w:val="24"/>
          <w:szCs w:val="24"/>
        </w:rPr>
        <w:t xml:space="preserve">Част </w:t>
      </w:r>
      <w:r w:rsidRPr="0040028E">
        <w:rPr>
          <w:rFonts w:ascii="Times New Roman" w:hAnsi="Times New Roman"/>
          <w:b/>
          <w:bCs/>
          <w:i/>
          <w:spacing w:val="-2"/>
          <w:sz w:val="24"/>
          <w:szCs w:val="24"/>
        </w:rPr>
        <w:t>По</w:t>
      </w:r>
      <w:r>
        <w:rPr>
          <w:rFonts w:ascii="Times New Roman" w:hAnsi="Times New Roman"/>
          <w:b/>
          <w:bCs/>
          <w:i/>
          <w:spacing w:val="-2"/>
          <w:sz w:val="24"/>
          <w:szCs w:val="24"/>
        </w:rPr>
        <w:t>жарна безопасност</w:t>
      </w:r>
    </w:p>
    <w:p w:rsidR="00A01423" w:rsidRPr="001C696D" w:rsidRDefault="00A01423" w:rsidP="00A77E6F">
      <w:pPr>
        <w:pStyle w:val="ListParagraph"/>
        <w:spacing w:after="240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част ПБ да се опишат пасивните мерки за пожара безопасност на строеж, в т.ч. изискванията към класове на реакция на огън на продуктите за покрития на повърхностите и инсталациите, в зависимост от вида на сградите и предназначението на помещенията.</w:t>
      </w:r>
    </w:p>
    <w:p w:rsidR="00A01423" w:rsidRPr="0040028E" w:rsidRDefault="00A01423" w:rsidP="00A77E6F">
      <w:pPr>
        <w:shd w:val="clear" w:color="auto" w:fill="FFFFFF"/>
        <w:tabs>
          <w:tab w:val="left" w:pos="722"/>
        </w:tabs>
        <w:spacing w:after="0"/>
        <w:ind w:left="136" w:firstLine="715"/>
        <w:jc w:val="both"/>
        <w:rPr>
          <w:rFonts w:ascii="Times New Roman" w:hAnsi="Times New Roman"/>
          <w:b/>
          <w:i/>
          <w:sz w:val="24"/>
          <w:szCs w:val="24"/>
        </w:rPr>
      </w:pPr>
      <w:r w:rsidRPr="0040028E">
        <w:rPr>
          <w:rFonts w:ascii="Times New Roman" w:hAnsi="Times New Roman"/>
          <w:b/>
          <w:bCs/>
          <w:i/>
          <w:spacing w:val="-4"/>
          <w:sz w:val="24"/>
          <w:szCs w:val="24"/>
        </w:rPr>
        <w:t>3.</w:t>
      </w:r>
      <w:r>
        <w:rPr>
          <w:rFonts w:ascii="Times New Roman" w:hAnsi="Times New Roman"/>
          <w:b/>
          <w:bCs/>
          <w:i/>
          <w:spacing w:val="-4"/>
          <w:sz w:val="24"/>
          <w:szCs w:val="24"/>
        </w:rPr>
        <w:t>10</w:t>
      </w:r>
      <w:r w:rsidRPr="0040028E">
        <w:rPr>
          <w:rFonts w:ascii="Times New Roman" w:hAnsi="Times New Roman"/>
          <w:b/>
          <w:bCs/>
          <w:i/>
          <w:spacing w:val="-4"/>
          <w:sz w:val="24"/>
          <w:szCs w:val="24"/>
        </w:rPr>
        <w:t>.</w:t>
      </w:r>
      <w:r w:rsidRPr="0040028E">
        <w:rPr>
          <w:rFonts w:ascii="Times New Roman" w:hAnsi="Times New Roman"/>
          <w:b/>
          <w:bCs/>
          <w:i/>
          <w:spacing w:val="-2"/>
          <w:sz w:val="24"/>
          <w:szCs w:val="24"/>
        </w:rPr>
        <w:t>Проектно сметна документация</w:t>
      </w:r>
    </w:p>
    <w:p w:rsidR="00A01423" w:rsidRDefault="00A01423" w:rsidP="00A77E6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всички части от проекта да бъдат изготвени детайлни количествени сметки, включващи всички строително-монтажни работи необходими за изпълнението на обектите. Количествено-стойностни сметки да се изготвят за всеки един подобект поотделно, както и обобщена КСС. </w:t>
      </w:r>
    </w:p>
    <w:p w:rsidR="00A01423" w:rsidRPr="002359A4" w:rsidRDefault="00A01423" w:rsidP="00A77E6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01423" w:rsidRDefault="00A01423" w:rsidP="00A77E6F">
      <w:pPr>
        <w:spacing w:after="12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Проектите да се предадат в три оригинални екземпляра в отделни папки за всеки един подобект и един на С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A01423" w:rsidRDefault="00A01423" w:rsidP="00A77E6F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Проектите на хартиен носител да бъдат подписани от правоспособни проектанти по съответните специалности и съгласувани.</w:t>
      </w:r>
    </w:p>
    <w:p w:rsidR="00A01423" w:rsidRDefault="00A01423" w:rsidP="00A77E6F">
      <w:pPr>
        <w:pStyle w:val="BodyTextIndent"/>
        <w:spacing w:after="0"/>
        <w:ind w:left="0"/>
        <w:jc w:val="both"/>
      </w:pPr>
    </w:p>
    <w:p w:rsidR="00A01423" w:rsidRPr="00A77E6F" w:rsidRDefault="00A01423" w:rsidP="00A77E6F">
      <w:pPr>
        <w:pStyle w:val="BodyTextIndent"/>
        <w:spacing w:after="0"/>
        <w:ind w:left="0"/>
        <w:jc w:val="both"/>
        <w:rPr>
          <w:b/>
        </w:rPr>
      </w:pPr>
      <w:r w:rsidRPr="00F810E8">
        <w:rPr>
          <w:b/>
        </w:rPr>
        <w:t>Изготвил: ……………...</w:t>
      </w:r>
    </w:p>
    <w:sectPr w:rsidR="00A01423" w:rsidRPr="00A77E6F" w:rsidSect="00210F8E"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681CDD"/>
    <w:multiLevelType w:val="hybridMultilevel"/>
    <w:tmpl w:val="B2ACF78E"/>
    <w:lvl w:ilvl="0" w:tplc="B81C8BC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F860849"/>
    <w:multiLevelType w:val="hybridMultilevel"/>
    <w:tmpl w:val="8FE2679A"/>
    <w:lvl w:ilvl="0" w:tplc="0D78084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E6F"/>
    <w:rsid w:val="0011207B"/>
    <w:rsid w:val="001727A4"/>
    <w:rsid w:val="00197CE0"/>
    <w:rsid w:val="001C696D"/>
    <w:rsid w:val="00207728"/>
    <w:rsid w:val="00210F8E"/>
    <w:rsid w:val="0022142A"/>
    <w:rsid w:val="00235875"/>
    <w:rsid w:val="002359A4"/>
    <w:rsid w:val="00291F2C"/>
    <w:rsid w:val="002C5FAA"/>
    <w:rsid w:val="002E22A9"/>
    <w:rsid w:val="002F07D2"/>
    <w:rsid w:val="003078B8"/>
    <w:rsid w:val="003A74A2"/>
    <w:rsid w:val="003B7167"/>
    <w:rsid w:val="0040028E"/>
    <w:rsid w:val="00410594"/>
    <w:rsid w:val="00447FFD"/>
    <w:rsid w:val="00473C25"/>
    <w:rsid w:val="004D39CF"/>
    <w:rsid w:val="004E30C5"/>
    <w:rsid w:val="004F2E5A"/>
    <w:rsid w:val="004F5BAD"/>
    <w:rsid w:val="005264CB"/>
    <w:rsid w:val="00543468"/>
    <w:rsid w:val="00587C36"/>
    <w:rsid w:val="006827C8"/>
    <w:rsid w:val="006B3860"/>
    <w:rsid w:val="00701342"/>
    <w:rsid w:val="00713A3D"/>
    <w:rsid w:val="007259E1"/>
    <w:rsid w:val="00727E00"/>
    <w:rsid w:val="007C233D"/>
    <w:rsid w:val="007E76E2"/>
    <w:rsid w:val="007F33E4"/>
    <w:rsid w:val="007F43E5"/>
    <w:rsid w:val="0080369F"/>
    <w:rsid w:val="0080719B"/>
    <w:rsid w:val="00853341"/>
    <w:rsid w:val="008632EB"/>
    <w:rsid w:val="00891ACD"/>
    <w:rsid w:val="008D11FB"/>
    <w:rsid w:val="009272A8"/>
    <w:rsid w:val="00972F7C"/>
    <w:rsid w:val="00A01423"/>
    <w:rsid w:val="00A403C6"/>
    <w:rsid w:val="00A65BA5"/>
    <w:rsid w:val="00A731BA"/>
    <w:rsid w:val="00A77E6F"/>
    <w:rsid w:val="00B229BA"/>
    <w:rsid w:val="00B627B8"/>
    <w:rsid w:val="00BC6861"/>
    <w:rsid w:val="00C040A7"/>
    <w:rsid w:val="00C14028"/>
    <w:rsid w:val="00C31E8D"/>
    <w:rsid w:val="00CC2CCB"/>
    <w:rsid w:val="00CE4934"/>
    <w:rsid w:val="00D54451"/>
    <w:rsid w:val="00DC1A1F"/>
    <w:rsid w:val="00E75793"/>
    <w:rsid w:val="00F03B38"/>
    <w:rsid w:val="00F27CB7"/>
    <w:rsid w:val="00F810E8"/>
    <w:rsid w:val="00FC4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79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77E6F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A77E6F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77E6F"/>
    <w:rPr>
      <w:rFonts w:ascii="Times New Roman" w:hAnsi="Times New Roman" w:cs="Times New Roman"/>
      <w:sz w:val="24"/>
      <w:szCs w:val="24"/>
    </w:rPr>
  </w:style>
  <w:style w:type="character" w:customStyle="1" w:styleId="newdocreference">
    <w:name w:val="newdocreference"/>
    <w:basedOn w:val="DefaultParagraphFont"/>
    <w:uiPriority w:val="99"/>
    <w:rsid w:val="00A77E6F"/>
    <w:rPr>
      <w:rFonts w:cs="Times New Roman"/>
    </w:rPr>
  </w:style>
  <w:style w:type="character" w:customStyle="1" w:styleId="Bodytext">
    <w:name w:val="Body text_"/>
    <w:basedOn w:val="DefaultParagraphFont"/>
    <w:link w:val="1"/>
    <w:uiPriority w:val="99"/>
    <w:locked/>
    <w:rsid w:val="00853341"/>
    <w:rPr>
      <w:rFonts w:cs="Times New Roman"/>
      <w:sz w:val="19"/>
      <w:szCs w:val="19"/>
      <w:shd w:val="clear" w:color="auto" w:fill="FFFFFF"/>
    </w:rPr>
  </w:style>
  <w:style w:type="paragraph" w:customStyle="1" w:styleId="1">
    <w:name w:val="Основен текст1"/>
    <w:basedOn w:val="Normal"/>
    <w:link w:val="Bodytext"/>
    <w:uiPriority w:val="99"/>
    <w:rsid w:val="00853341"/>
    <w:pPr>
      <w:widowControl w:val="0"/>
      <w:shd w:val="clear" w:color="auto" w:fill="FFFFFF"/>
      <w:spacing w:before="180" w:after="0" w:line="274" w:lineRule="exact"/>
      <w:ind w:hanging="400"/>
      <w:jc w:val="both"/>
    </w:pPr>
    <w:rPr>
      <w:sz w:val="19"/>
      <w:szCs w:val="1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5</Pages>
  <Words>1350</Words>
  <Characters>7698</Characters>
  <Application>Microsoft Office Outlook</Application>
  <DocSecurity>0</DocSecurity>
  <Lines>0</Lines>
  <Paragraphs>0</Paragraphs>
  <ScaleCrop>false</ScaleCrop>
  <Company>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Metin</cp:lastModifiedBy>
  <cp:revision>5</cp:revision>
  <dcterms:created xsi:type="dcterms:W3CDTF">2016-03-17T09:30:00Z</dcterms:created>
  <dcterms:modified xsi:type="dcterms:W3CDTF">2016-04-13T06:18:00Z</dcterms:modified>
</cp:coreProperties>
</file>